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8556" w:type="dxa"/>
        <w:tblBorders>
          <w:top w:val="single" w:sz="12" w:space="0" w:color="auto"/>
          <w:bottom w:val="single" w:sz="12" w:space="0" w:color="auto"/>
        </w:tblBorders>
        <w:tblLook w:val="04A0"/>
      </w:tblPr>
      <w:tblGrid>
        <w:gridCol w:w="4484"/>
        <w:gridCol w:w="1486"/>
        <w:gridCol w:w="1402"/>
        <w:gridCol w:w="1184"/>
      </w:tblGrid>
      <w:tr w:rsidR="00AD4B90" w:rsidRPr="00AD4B90" w:rsidTr="00AD4B90">
        <w:trPr>
          <w:trHeight w:val="260"/>
        </w:trPr>
        <w:tc>
          <w:tcPr>
            <w:tcW w:w="44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Pathway</w:t>
            </w:r>
          </w:p>
        </w:tc>
        <w:tc>
          <w:tcPr>
            <w:tcW w:w="1486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 xml:space="preserve">Count </w:t>
            </w:r>
          </w:p>
        </w:tc>
        <w:tc>
          <w:tcPr>
            <w:tcW w:w="140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Pathway ID</w:t>
            </w:r>
          </w:p>
        </w:tc>
        <w:tc>
          <w:tcPr>
            <w:tcW w:w="1184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D4B90" w:rsidRPr="00AD4B90" w:rsidRDefault="00AD4B90" w:rsidP="00AD4B90">
            <w:pPr>
              <w:widowControl/>
              <w:jc w:val="left"/>
              <w:rPr>
                <w:rFonts w:ascii="Times New Roman" w:hAnsi="Times New Roman" w:cs="Times New Roman"/>
                <w:bCs/>
                <w:kern w:val="0"/>
                <w:sz w:val="18"/>
                <w:szCs w:val="18"/>
              </w:rPr>
            </w:pPr>
            <w:r w:rsidRPr="00AD4B90">
              <w:rPr>
                <w:rFonts w:ascii="Times New Roman" w:hAnsi="Times New Roman" w:cs="Times New Roman"/>
                <w:bCs/>
                <w:kern w:val="0"/>
                <w:sz w:val="18"/>
                <w:szCs w:val="18"/>
              </w:rPr>
              <w:t>Q-value</w:t>
            </w:r>
          </w:p>
        </w:tc>
      </w:tr>
      <w:tr w:rsidR="00AD4B90" w:rsidRPr="00AD4B90" w:rsidTr="00AD4B90">
        <w:trPr>
          <w:trHeight w:val="246"/>
        </w:trPr>
        <w:tc>
          <w:tcPr>
            <w:tcW w:w="4484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Plant hormone signal transduction</w:t>
            </w:r>
          </w:p>
        </w:tc>
        <w:tc>
          <w:tcPr>
            <w:tcW w:w="1486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2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ko04075</w:t>
            </w:r>
          </w:p>
        </w:tc>
        <w:tc>
          <w:tcPr>
            <w:tcW w:w="1184" w:type="dxa"/>
            <w:tcBorders>
              <w:top w:val="single" w:sz="6" w:space="0" w:color="auto"/>
            </w:tcBorders>
            <w:vAlign w:val="center"/>
          </w:tcPr>
          <w:p w:rsidR="00AD4B90" w:rsidRPr="00AD4B90" w:rsidRDefault="00AD4B90" w:rsidP="00AD4B90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</w:t>
            </w:r>
            <w:r w:rsidRPr="00AD4B90">
              <w:rPr>
                <w:rFonts w:ascii="Times New Roman" w:hAnsi="Times New Roman" w:cs="Times New Roman"/>
                <w:kern w:val="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</w:t>
            </w:r>
            <w:r w:rsidR="004D4CA6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0</w:t>
            </w:r>
            <w:r w:rsidRPr="00AD4B90">
              <w:rPr>
                <w:rFonts w:ascii="Times New Roman" w:hAnsi="Times New Roman" w:cs="Times New Roman"/>
                <w:kern w:val="0"/>
                <w:sz w:val="18"/>
                <w:szCs w:val="18"/>
              </w:rPr>
              <w:t>7E-1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0</w:t>
            </w:r>
          </w:p>
        </w:tc>
      </w:tr>
      <w:tr w:rsidR="00AD4B90" w:rsidRPr="00AD4B90" w:rsidTr="00AD4B90">
        <w:trPr>
          <w:trHeight w:val="246"/>
        </w:trPr>
        <w:tc>
          <w:tcPr>
            <w:tcW w:w="4484" w:type="dxa"/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Plant-pathogen interaction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ko04626</w:t>
            </w:r>
          </w:p>
        </w:tc>
        <w:tc>
          <w:tcPr>
            <w:tcW w:w="1184" w:type="dxa"/>
            <w:vAlign w:val="center"/>
          </w:tcPr>
          <w:p w:rsidR="00AD4B90" w:rsidRPr="00AD4B90" w:rsidRDefault="00AD4B90" w:rsidP="00AD4B90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</w:t>
            </w:r>
            <w:r w:rsidRPr="00AD4B90">
              <w:rPr>
                <w:rFonts w:ascii="Times New Roman" w:hAnsi="Times New Roman" w:cs="Times New Roman"/>
                <w:kern w:val="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</w:t>
            </w:r>
            <w:r w:rsidRPr="00AD4B90">
              <w:rPr>
                <w:rFonts w:ascii="Times New Roman" w:hAnsi="Times New Roman" w:cs="Times New Roman"/>
                <w:kern w:val="0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</w:t>
            </w:r>
            <w:r w:rsidRPr="00AD4B90">
              <w:rPr>
                <w:rFonts w:ascii="Times New Roman" w:hAnsi="Times New Roman" w:cs="Times New Roman"/>
                <w:kern w:val="0"/>
                <w:sz w:val="18"/>
                <w:szCs w:val="18"/>
              </w:rPr>
              <w:t>1E-11</w:t>
            </w:r>
          </w:p>
        </w:tc>
      </w:tr>
      <w:tr w:rsidR="00AD4B90" w:rsidRPr="00AD4B90" w:rsidTr="00AD4B90">
        <w:trPr>
          <w:trHeight w:val="246"/>
        </w:trPr>
        <w:tc>
          <w:tcPr>
            <w:tcW w:w="4484" w:type="dxa"/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Circadian rhythm - plant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ko04712</w:t>
            </w:r>
          </w:p>
        </w:tc>
        <w:tc>
          <w:tcPr>
            <w:tcW w:w="1184" w:type="dxa"/>
            <w:vAlign w:val="center"/>
          </w:tcPr>
          <w:p w:rsidR="00AD4B90" w:rsidRPr="00AD4B90" w:rsidRDefault="00AD4B90" w:rsidP="00AD4B90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4B90">
              <w:rPr>
                <w:rFonts w:ascii="Times New Roman" w:hAnsi="Times New Roman" w:cs="Times New Roman"/>
                <w:kern w:val="0"/>
                <w:sz w:val="18"/>
                <w:szCs w:val="18"/>
              </w:rPr>
              <w:t>2.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71</w:t>
            </w:r>
            <w:r w:rsidRPr="00AD4B90">
              <w:rPr>
                <w:rFonts w:ascii="Times New Roman" w:hAnsi="Times New Roman" w:cs="Times New Roman"/>
                <w:kern w:val="0"/>
                <w:sz w:val="18"/>
                <w:szCs w:val="18"/>
              </w:rPr>
              <w:t>91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</w:t>
            </w:r>
            <w:r w:rsidRPr="00AD4B90">
              <w:rPr>
                <w:rFonts w:ascii="Times New Roman" w:hAnsi="Times New Roman" w:cs="Times New Roman"/>
                <w:kern w:val="0"/>
                <w:sz w:val="18"/>
                <w:szCs w:val="18"/>
              </w:rPr>
              <w:t>E-10</w:t>
            </w:r>
          </w:p>
        </w:tc>
      </w:tr>
      <w:tr w:rsidR="00AD4B90" w:rsidRPr="00AD4B90" w:rsidTr="00AD4B90">
        <w:trPr>
          <w:trHeight w:val="246"/>
        </w:trPr>
        <w:tc>
          <w:tcPr>
            <w:tcW w:w="4484" w:type="dxa"/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Starch and sucrose metabolism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ko00500</w:t>
            </w:r>
          </w:p>
        </w:tc>
        <w:tc>
          <w:tcPr>
            <w:tcW w:w="1184" w:type="dxa"/>
            <w:vAlign w:val="center"/>
          </w:tcPr>
          <w:p w:rsidR="00AD4B90" w:rsidRPr="00AD4B90" w:rsidRDefault="00AD4B90" w:rsidP="00AD4B90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  <w:r w:rsidRPr="00AD4B90">
              <w:rPr>
                <w:rFonts w:ascii="Times New Roman" w:hAnsi="Times New Roman" w:cs="Times New Roman"/>
                <w:kern w:val="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96</w:t>
            </w:r>
            <w:r w:rsidRPr="00AD4B90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</w:t>
            </w:r>
            <w:r w:rsidRPr="00AD4B90">
              <w:rPr>
                <w:rFonts w:ascii="Times New Roman" w:hAnsi="Times New Roman" w:cs="Times New Roman"/>
                <w:kern w:val="0"/>
                <w:sz w:val="18"/>
                <w:szCs w:val="18"/>
              </w:rPr>
              <w:t>E-10</w:t>
            </w:r>
          </w:p>
        </w:tc>
      </w:tr>
      <w:tr w:rsidR="00AD4B90" w:rsidRPr="00AD4B90" w:rsidTr="00AD4B90">
        <w:trPr>
          <w:trHeight w:val="246"/>
        </w:trPr>
        <w:tc>
          <w:tcPr>
            <w:tcW w:w="4484" w:type="dxa"/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Protein processing in endoplasmic reticulum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ko04141</w:t>
            </w:r>
          </w:p>
        </w:tc>
        <w:tc>
          <w:tcPr>
            <w:tcW w:w="1184" w:type="dxa"/>
            <w:vAlign w:val="center"/>
          </w:tcPr>
          <w:p w:rsidR="00AD4B90" w:rsidRPr="00AD4B90" w:rsidRDefault="00AD4B90" w:rsidP="00AD4B90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4B90">
              <w:rPr>
                <w:rFonts w:ascii="Times New Roman" w:hAnsi="Times New Roman" w:cs="Times New Roman"/>
                <w:kern w:val="0"/>
                <w:sz w:val="18"/>
                <w:szCs w:val="18"/>
              </w:rPr>
              <w:t>3.09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71</w:t>
            </w:r>
            <w:r w:rsidRPr="00AD4B90">
              <w:rPr>
                <w:rFonts w:ascii="Times New Roman" w:hAnsi="Times New Roman" w:cs="Times New Roman"/>
                <w:kern w:val="0"/>
                <w:sz w:val="18"/>
                <w:szCs w:val="18"/>
              </w:rPr>
              <w:t>E-10</w:t>
            </w:r>
          </w:p>
        </w:tc>
      </w:tr>
      <w:tr w:rsidR="00AD4B90" w:rsidRPr="00AD4B90" w:rsidTr="00AD4B90">
        <w:trPr>
          <w:trHeight w:val="246"/>
        </w:trPr>
        <w:tc>
          <w:tcPr>
            <w:tcW w:w="4484" w:type="dxa"/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Photosynthesis - antenna proteins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ko00196</w:t>
            </w:r>
          </w:p>
        </w:tc>
        <w:tc>
          <w:tcPr>
            <w:tcW w:w="1184" w:type="dxa"/>
            <w:vAlign w:val="center"/>
          </w:tcPr>
          <w:p w:rsidR="00AD4B90" w:rsidRPr="00AD4B90" w:rsidRDefault="00AD4B90" w:rsidP="00AD4B90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</w:t>
            </w:r>
            <w:r w:rsidRPr="00AD4B90">
              <w:rPr>
                <w:rFonts w:ascii="Times New Roman" w:hAnsi="Times New Roman" w:cs="Times New Roman"/>
                <w:kern w:val="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</w:t>
            </w:r>
            <w:r w:rsidRPr="00AD4B90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</w:t>
            </w:r>
            <w:r w:rsidRPr="00AD4B90">
              <w:rPr>
                <w:rFonts w:ascii="Times New Roman" w:hAnsi="Times New Roman" w:cs="Times New Roman"/>
                <w:kern w:val="0"/>
                <w:sz w:val="18"/>
                <w:szCs w:val="18"/>
              </w:rPr>
              <w:t>3E-10</w:t>
            </w:r>
          </w:p>
        </w:tc>
      </w:tr>
      <w:tr w:rsidR="00AD4B90" w:rsidRPr="00AD4B90" w:rsidTr="00AD4B90">
        <w:trPr>
          <w:trHeight w:val="246"/>
        </w:trPr>
        <w:tc>
          <w:tcPr>
            <w:tcW w:w="4484" w:type="dxa"/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Carbon metabolism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ko01200</w:t>
            </w:r>
          </w:p>
        </w:tc>
        <w:tc>
          <w:tcPr>
            <w:tcW w:w="1184" w:type="dxa"/>
            <w:vAlign w:val="center"/>
          </w:tcPr>
          <w:p w:rsidR="00AD4B90" w:rsidRPr="00AD4B90" w:rsidRDefault="00AD4B90" w:rsidP="00AD4B90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AD4B90">
              <w:rPr>
                <w:rFonts w:ascii="Times New Roman" w:hAnsi="Times New Roman" w:cs="Times New Roman"/>
                <w:kern w:val="0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8</w:t>
            </w:r>
            <w:r w:rsidRPr="00AD4B90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8</w:t>
            </w:r>
            <w:r w:rsidRPr="00AD4B90">
              <w:rPr>
                <w:rFonts w:ascii="Times New Roman" w:hAnsi="Times New Roman" w:cs="Times New Roman"/>
                <w:kern w:val="0"/>
                <w:sz w:val="18"/>
                <w:szCs w:val="18"/>
              </w:rPr>
              <w:t>E-09</w:t>
            </w:r>
          </w:p>
        </w:tc>
      </w:tr>
      <w:tr w:rsidR="00AD4B90" w:rsidRPr="00AD4B90" w:rsidTr="00AD4B90">
        <w:trPr>
          <w:trHeight w:val="246"/>
        </w:trPr>
        <w:tc>
          <w:tcPr>
            <w:tcW w:w="4484" w:type="dxa"/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Porphyrin and chlorophyll metabolism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ko00860</w:t>
            </w:r>
          </w:p>
        </w:tc>
        <w:tc>
          <w:tcPr>
            <w:tcW w:w="1184" w:type="dxa"/>
            <w:vAlign w:val="center"/>
          </w:tcPr>
          <w:p w:rsidR="00AD4B90" w:rsidRPr="00AD4B90" w:rsidRDefault="00AD4B90" w:rsidP="00AD4B90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</w:t>
            </w:r>
            <w:r w:rsidRPr="00AD4B90">
              <w:rPr>
                <w:rFonts w:ascii="Times New Roman" w:hAnsi="Times New Roman" w:cs="Times New Roman"/>
                <w:kern w:val="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21</w:t>
            </w:r>
            <w:r w:rsidRPr="00AD4B90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</w:t>
            </w:r>
            <w:r w:rsidRPr="00AD4B90">
              <w:rPr>
                <w:rFonts w:ascii="Times New Roman" w:hAnsi="Times New Roman" w:cs="Times New Roman"/>
                <w:kern w:val="0"/>
                <w:sz w:val="18"/>
                <w:szCs w:val="18"/>
              </w:rPr>
              <w:t>E-09</w:t>
            </w:r>
          </w:p>
        </w:tc>
      </w:tr>
      <w:tr w:rsidR="00AD4B90" w:rsidRPr="00AD4B90" w:rsidTr="00AD4B90">
        <w:trPr>
          <w:trHeight w:val="246"/>
        </w:trPr>
        <w:tc>
          <w:tcPr>
            <w:tcW w:w="4484" w:type="dxa"/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Biosynthesis of amino acids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ko01230</w:t>
            </w:r>
          </w:p>
        </w:tc>
        <w:tc>
          <w:tcPr>
            <w:tcW w:w="1184" w:type="dxa"/>
            <w:vAlign w:val="center"/>
          </w:tcPr>
          <w:p w:rsidR="00AD4B90" w:rsidRPr="00AD4B90" w:rsidRDefault="00AD4B90" w:rsidP="00AD4B90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</w:t>
            </w:r>
            <w:r w:rsidRPr="00AD4B90">
              <w:rPr>
                <w:rFonts w:ascii="Times New Roman" w:hAnsi="Times New Roman" w:cs="Times New Roman"/>
                <w:kern w:val="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82</w:t>
            </w:r>
            <w:r w:rsidRPr="00AD4B90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7</w:t>
            </w:r>
            <w:r w:rsidRPr="00AD4B90">
              <w:rPr>
                <w:rFonts w:ascii="Times New Roman" w:hAnsi="Times New Roman" w:cs="Times New Roman"/>
                <w:kern w:val="0"/>
                <w:sz w:val="18"/>
                <w:szCs w:val="18"/>
              </w:rPr>
              <w:t>E-08</w:t>
            </w:r>
          </w:p>
        </w:tc>
      </w:tr>
      <w:tr w:rsidR="00AD4B90" w:rsidRPr="00AD4B90" w:rsidTr="00AD4B90">
        <w:trPr>
          <w:trHeight w:val="260"/>
        </w:trPr>
        <w:tc>
          <w:tcPr>
            <w:tcW w:w="4484" w:type="dxa"/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Phenylpropanoid biosynthesis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AD4B90" w:rsidRPr="00AD4B90" w:rsidRDefault="00AD4B90" w:rsidP="00AD4B9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AD4B9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ko00940</w:t>
            </w:r>
          </w:p>
        </w:tc>
        <w:tc>
          <w:tcPr>
            <w:tcW w:w="1184" w:type="dxa"/>
            <w:vAlign w:val="center"/>
          </w:tcPr>
          <w:p w:rsidR="00AD4B90" w:rsidRPr="00AD4B90" w:rsidRDefault="00AD4B90" w:rsidP="00AD4B90">
            <w:pPr>
              <w:widowControl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93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</w:t>
            </w:r>
            <w:r w:rsidRPr="00AD4B90">
              <w:rPr>
                <w:rFonts w:ascii="Times New Roman" w:hAnsi="Times New Roman" w:cs="Times New Roman"/>
                <w:kern w:val="0"/>
                <w:sz w:val="18"/>
                <w:szCs w:val="18"/>
              </w:rPr>
              <w:t>6E-08</w:t>
            </w:r>
          </w:p>
        </w:tc>
      </w:tr>
    </w:tbl>
    <w:p w:rsidR="00AD4B90" w:rsidRPr="00AD4B90" w:rsidRDefault="00AD4B90" w:rsidP="00AD4B90">
      <w:pPr>
        <w:ind w:firstLineChars="150" w:firstLine="27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  <w:sz w:val="18"/>
          <w:szCs w:val="18"/>
        </w:rPr>
        <w:t xml:space="preserve">Table S5 </w:t>
      </w:r>
      <w:r w:rsidRPr="00AD4B90">
        <w:rPr>
          <w:rFonts w:ascii="Times New Roman" w:eastAsia="黑体" w:hAnsi="Times New Roman" w:cs="Times New Roman"/>
          <w:sz w:val="18"/>
          <w:szCs w:val="18"/>
        </w:rPr>
        <w:t xml:space="preserve">The top 10 </w:t>
      </w:r>
      <w:bookmarkStart w:id="0" w:name="OLE_LINK201"/>
      <w:bookmarkStart w:id="1" w:name="OLE_LINK202"/>
      <w:r w:rsidRPr="00AD4B90">
        <w:rPr>
          <w:rFonts w:ascii="Times New Roman" w:eastAsia="黑体" w:hAnsi="Times New Roman" w:cs="Times New Roman"/>
          <w:sz w:val="18"/>
          <w:szCs w:val="18"/>
        </w:rPr>
        <w:t>pathway of differentially expressed genes with op</w:t>
      </w:r>
      <w:r w:rsidR="00231A7A">
        <w:rPr>
          <w:rFonts w:ascii="Times New Roman" w:eastAsia="黑体" w:hAnsi="Times New Roman" w:cs="Times New Roman"/>
          <w:sz w:val="18"/>
          <w:szCs w:val="18"/>
        </w:rPr>
        <w:t>posite trends in the two compar</w:t>
      </w:r>
      <w:r w:rsidRPr="00AD4B90">
        <w:rPr>
          <w:rFonts w:ascii="Times New Roman" w:eastAsia="黑体" w:hAnsi="Times New Roman" w:cs="Times New Roman"/>
          <w:sz w:val="18"/>
          <w:szCs w:val="18"/>
        </w:rPr>
        <w:t>i</w:t>
      </w:r>
      <w:r w:rsidR="00231A7A">
        <w:rPr>
          <w:rFonts w:ascii="Times New Roman" w:eastAsia="黑体" w:hAnsi="Times New Roman" w:cs="Times New Roman" w:hint="eastAsia"/>
          <w:sz w:val="18"/>
          <w:szCs w:val="18"/>
        </w:rPr>
        <w:t>s</w:t>
      </w:r>
      <w:r w:rsidRPr="00AD4B90">
        <w:rPr>
          <w:rFonts w:ascii="Times New Roman" w:eastAsia="黑体" w:hAnsi="Times New Roman" w:cs="Times New Roman"/>
          <w:sz w:val="18"/>
          <w:szCs w:val="18"/>
        </w:rPr>
        <w:t>on</w:t>
      </w:r>
      <w:bookmarkEnd w:id="0"/>
      <w:bookmarkEnd w:id="1"/>
    </w:p>
    <w:p w:rsidR="00AD4B90" w:rsidRDefault="00AD4B90" w:rsidP="00AD4B90">
      <w:pPr>
        <w:ind w:firstLineChars="350" w:firstLine="630"/>
        <w:rPr>
          <w:rFonts w:ascii="Times New Roman" w:eastAsia="黑体" w:hAnsi="Times New Roman" w:cs="Times New Roman"/>
          <w:sz w:val="18"/>
          <w:szCs w:val="18"/>
        </w:rPr>
      </w:pPr>
    </w:p>
    <w:p w:rsidR="00AD4B90" w:rsidRPr="00AD4B90" w:rsidRDefault="00AD4B90">
      <w:pPr>
        <w:rPr>
          <w:rFonts w:ascii="Times New Roman" w:hAnsi="Times New Roman" w:cs="Times New Roman"/>
        </w:rPr>
      </w:pPr>
    </w:p>
    <w:sectPr w:rsidR="00AD4B90" w:rsidRPr="00AD4B90" w:rsidSect="00A013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5D9F" w:rsidRDefault="00DC5D9F" w:rsidP="004D4CA6">
      <w:r>
        <w:separator/>
      </w:r>
    </w:p>
  </w:endnote>
  <w:endnote w:type="continuationSeparator" w:id="1">
    <w:p w:rsidR="00DC5D9F" w:rsidRDefault="00DC5D9F" w:rsidP="004D4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5D9F" w:rsidRDefault="00DC5D9F" w:rsidP="004D4CA6">
      <w:r>
        <w:separator/>
      </w:r>
    </w:p>
  </w:footnote>
  <w:footnote w:type="continuationSeparator" w:id="1">
    <w:p w:rsidR="00DC5D9F" w:rsidRDefault="00DC5D9F" w:rsidP="004D4C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4B90"/>
    <w:rsid w:val="00163445"/>
    <w:rsid w:val="00231A7A"/>
    <w:rsid w:val="004B50A0"/>
    <w:rsid w:val="004B567B"/>
    <w:rsid w:val="004D4CA6"/>
    <w:rsid w:val="005A3AFF"/>
    <w:rsid w:val="00983D76"/>
    <w:rsid w:val="00A013BA"/>
    <w:rsid w:val="00AD4B90"/>
    <w:rsid w:val="00B0292D"/>
    <w:rsid w:val="00CC4A29"/>
    <w:rsid w:val="00DC5D9F"/>
    <w:rsid w:val="00E451C0"/>
    <w:rsid w:val="00FB4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3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D4C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4CA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4C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4C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578</Characters>
  <Application>Microsoft Office Word</Application>
  <DocSecurity>0</DocSecurity>
  <Lines>4</Lines>
  <Paragraphs>1</Paragraphs>
  <ScaleCrop>false</ScaleCrop>
  <Company>china</Company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2</cp:revision>
  <dcterms:created xsi:type="dcterms:W3CDTF">2017-12-04T13:53:00Z</dcterms:created>
  <dcterms:modified xsi:type="dcterms:W3CDTF">2017-12-04T13:53:00Z</dcterms:modified>
</cp:coreProperties>
</file>